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8" w:rsidRPr="00CB4F51" w:rsidRDefault="00C84B68" w:rsidP="00C84B6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t xml:space="preserve">                </w:t>
      </w:r>
      <w:r w:rsidRPr="00F15A9C">
        <w:rPr>
          <w:rFonts w:ascii="UkrainianBaltica" w:hAnsi="UkrainianBaltica"/>
          <w:noProof/>
          <w:sz w:val="20"/>
          <w:szCs w:val="20"/>
        </w:rPr>
        <w:t xml:space="preserve">    </w:t>
      </w:r>
      <w:r w:rsidRPr="008642DF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20F2513B" wp14:editId="0B230028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9C">
        <w:rPr>
          <w:rFonts w:ascii="UkrainianBaltica" w:hAnsi="UkrainianBaltica"/>
          <w:noProof/>
          <w:sz w:val="20"/>
          <w:szCs w:val="20"/>
        </w:rPr>
        <w:t xml:space="preserve">  </w:t>
      </w:r>
      <w:r>
        <w:rPr>
          <w:noProof/>
          <w:sz w:val="20"/>
          <w:szCs w:val="20"/>
          <w:lang w:val="uk-UA"/>
        </w:rPr>
        <w:t xml:space="preserve">                                                             </w:t>
      </w:r>
      <w:r w:rsidRPr="00A573A5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noProof/>
          <w:sz w:val="20"/>
          <w:szCs w:val="20"/>
          <w:lang w:val="uk-UA"/>
        </w:rPr>
        <w:t xml:space="preserve">  </w:t>
      </w: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Тридцять третя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/>
          <w:sz w:val="24"/>
          <w:szCs w:val="24"/>
          <w:lang w:val="uk-UA"/>
        </w:rPr>
        <w:t>вось</w:t>
      </w:r>
      <w:r w:rsidRPr="00F15A9C">
        <w:rPr>
          <w:rFonts w:ascii="Times New Roman" w:hAnsi="Times New Roman"/>
          <w:sz w:val="24"/>
          <w:szCs w:val="24"/>
          <w:lang w:val="uk-UA"/>
        </w:rPr>
        <w:t>мого скликання)</w:t>
      </w:r>
    </w:p>
    <w:p w:rsidR="00C84B68" w:rsidRPr="00F15A9C" w:rsidRDefault="00C84B68" w:rsidP="00C84B68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/>
        </w:rPr>
      </w:pP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15A9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84B68" w:rsidRPr="00F15A9C" w:rsidRDefault="00C84B68" w:rsidP="00C84B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687273" w:rsidP="00C84B68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02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лютого</w:t>
      </w:r>
      <w:proofErr w:type="spellEnd"/>
      <w:proofErr w:type="gramEnd"/>
      <w:r w:rsidR="00C84B68"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="00C84B68" w:rsidRPr="00F15A9C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</w:t>
      </w:r>
      <w:r w:rsidR="00C84B68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C84B68" w:rsidRPr="00F15A9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C84B6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84B68" w:rsidRPr="00F15A9C">
        <w:rPr>
          <w:rFonts w:ascii="Times New Roman" w:hAnsi="Times New Roman"/>
          <w:sz w:val="24"/>
          <w:szCs w:val="24"/>
          <w:lang w:val="uk-UA"/>
        </w:rPr>
        <w:t xml:space="preserve">   №</w:t>
      </w:r>
      <w:r w:rsidR="00C84B6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926</w:t>
      </w:r>
      <w:r w:rsidR="00C84B68">
        <w:rPr>
          <w:rFonts w:ascii="Times New Roman" w:hAnsi="Times New Roman"/>
          <w:sz w:val="24"/>
          <w:szCs w:val="24"/>
          <w:lang w:val="uk-UA"/>
        </w:rPr>
        <w:t>-</w:t>
      </w:r>
      <w:r w:rsidR="00C84B68">
        <w:rPr>
          <w:rFonts w:ascii="Times New Roman" w:hAnsi="Times New Roman"/>
          <w:sz w:val="24"/>
          <w:szCs w:val="24"/>
          <w:lang w:val="en-US"/>
        </w:rPr>
        <w:t>VIII</w:t>
      </w:r>
      <w:r w:rsidR="00C84B68"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84B68" w:rsidRPr="00F15A9C" w:rsidRDefault="00C84B68" w:rsidP="00C84B68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м. Ічня     </w:t>
      </w: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план роботи Ічнянської </w:t>
      </w: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міської ради на 202</w:t>
      </w:r>
      <w:r w:rsidR="00204098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C84B68" w:rsidRPr="00F15A9C" w:rsidRDefault="00C84B68" w:rsidP="00C84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 метою визначенн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я основних напрямків діяльності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забезпечення ефективності дій, керуючись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пунк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том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7 частини першої </w:t>
      </w:r>
      <w:r w:rsidRPr="00F15A9C">
        <w:rPr>
          <w:rFonts w:ascii="Times New Roman" w:hAnsi="Times New Roman"/>
          <w:sz w:val="24"/>
          <w:szCs w:val="24"/>
          <w:lang w:val="uk-UA"/>
        </w:rPr>
        <w:t>статті 26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статтею 32 Закону України «Про засади державної регуляторної політики у сфері господарської діяльності», </w:t>
      </w:r>
      <w:r w:rsidRPr="006214FD">
        <w:rPr>
          <w:rFonts w:ascii="Times New Roman" w:hAnsi="Times New Roman"/>
          <w:b/>
          <w:sz w:val="24"/>
          <w:szCs w:val="24"/>
          <w:lang w:val="uk-UA"/>
        </w:rPr>
        <w:t>міська рада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ВИРІШИЛА:</w:t>
      </w: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Затвердити план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на 202</w:t>
      </w:r>
      <w:r w:rsidR="00204098">
        <w:rPr>
          <w:rFonts w:ascii="Times New Roman" w:hAnsi="Times New Roman"/>
          <w:sz w:val="24"/>
          <w:szCs w:val="24"/>
          <w:lang w:val="uk-UA"/>
        </w:rPr>
        <w:t>4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рік (</w:t>
      </w:r>
      <w:r>
        <w:rPr>
          <w:rFonts w:ascii="Times New Roman" w:hAnsi="Times New Roman"/>
          <w:sz w:val="24"/>
          <w:szCs w:val="24"/>
          <w:lang w:val="uk-UA"/>
        </w:rPr>
        <w:t>додається</w:t>
      </w:r>
      <w:r w:rsidRPr="00F15A9C">
        <w:rPr>
          <w:rFonts w:ascii="Times New Roman" w:hAnsi="Times New Roman"/>
          <w:sz w:val="24"/>
          <w:szCs w:val="24"/>
          <w:lang w:val="uk-UA"/>
        </w:rPr>
        <w:t>).</w:t>
      </w:r>
    </w:p>
    <w:p w:rsidR="00C84B68" w:rsidRPr="00F15A9C" w:rsidRDefault="00C84B68" w:rsidP="00C84B68">
      <w:p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Структурним підрозділам виконавчого апарату міської ради, постійним комісіям міської ради забезпечити виконання передбачених планом заходів </w:t>
      </w:r>
      <w:r>
        <w:rPr>
          <w:rFonts w:ascii="Times New Roman" w:hAnsi="Times New Roman"/>
          <w:sz w:val="24"/>
          <w:szCs w:val="24"/>
          <w:lang w:val="uk-UA"/>
        </w:rPr>
        <w:t>у визначені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терміни.</w:t>
      </w:r>
    </w:p>
    <w:p w:rsidR="00C84B68" w:rsidRPr="00F15A9C" w:rsidRDefault="00C84B68" w:rsidP="00C84B68">
      <w:pPr>
        <w:spacing w:after="0" w:line="240" w:lineRule="auto"/>
        <w:ind w:left="709" w:hanging="425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Надати погодження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міському голові, та постійним комісіям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 міської ради у разі необхідно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сті вносити зміни та доповнення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 плану роботи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Ічнянської міської ради на 202</w:t>
      </w:r>
      <w:r w:rsidR="00204098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рік.</w:t>
      </w:r>
    </w:p>
    <w:p w:rsidR="00C84B68" w:rsidRPr="00F15A9C" w:rsidRDefault="00C84B68" w:rsidP="00C84B68">
      <w:pPr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секретаря міської ради </w:t>
      </w:r>
      <w:r>
        <w:rPr>
          <w:rFonts w:ascii="Times New Roman" w:hAnsi="Times New Roman"/>
          <w:sz w:val="24"/>
          <w:szCs w:val="24"/>
          <w:lang w:val="uk-UA"/>
        </w:rPr>
        <w:t>Герасименка Г.В</w:t>
      </w:r>
      <w:r w:rsidRPr="00F15A9C">
        <w:rPr>
          <w:rFonts w:ascii="Times New Roman" w:hAnsi="Times New Roman"/>
          <w:sz w:val="24"/>
          <w:szCs w:val="24"/>
          <w:lang w:val="uk-UA"/>
        </w:rPr>
        <w:t>. та постійні комісії міської ради.</w:t>
      </w: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4B68" w:rsidRPr="00F15A9C" w:rsidRDefault="00C84B68" w:rsidP="00C84B6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C84B68" w:rsidRPr="00F15A9C" w:rsidRDefault="00C84B68" w:rsidP="00C84B6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Олена БУТУРЛИМ</w:t>
      </w:r>
    </w:p>
    <w:p w:rsidR="00C84B68" w:rsidRPr="003F0FD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C84B68" w:rsidSect="00C84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Додаток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до рішення </w:t>
      </w:r>
      <w:r w:rsidR="00687273">
        <w:rPr>
          <w:rFonts w:ascii="Times New Roman" w:hAnsi="Times New Roman"/>
          <w:sz w:val="24"/>
          <w:szCs w:val="24"/>
          <w:lang w:val="uk-UA"/>
        </w:rPr>
        <w:t>тридцять третьої</w:t>
      </w:r>
      <w:r w:rsidRPr="00EC3F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Ічнянської міської ради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восьмого скликання</w:t>
      </w:r>
    </w:p>
    <w:p w:rsidR="00C84B68" w:rsidRPr="00E16272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</w:t>
      </w:r>
      <w:r w:rsidRPr="00E162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7273">
        <w:rPr>
          <w:rFonts w:ascii="Times New Roman" w:hAnsi="Times New Roman"/>
          <w:sz w:val="24"/>
          <w:szCs w:val="24"/>
          <w:lang w:val="uk-UA"/>
        </w:rPr>
        <w:t xml:space="preserve">02 </w:t>
      </w:r>
      <w:r w:rsidR="00B7085F">
        <w:rPr>
          <w:rFonts w:ascii="Times New Roman" w:hAnsi="Times New Roman"/>
          <w:sz w:val="24"/>
          <w:szCs w:val="24"/>
          <w:lang w:val="uk-UA"/>
        </w:rPr>
        <w:t xml:space="preserve">лютого </w:t>
      </w:r>
      <w:r>
        <w:rPr>
          <w:rFonts w:ascii="Times New Roman" w:hAnsi="Times New Roman"/>
          <w:sz w:val="24"/>
          <w:szCs w:val="24"/>
          <w:lang w:val="uk-UA"/>
        </w:rPr>
        <w:t>202</w:t>
      </w:r>
      <w:r w:rsidR="00B7085F">
        <w:rPr>
          <w:rFonts w:ascii="Times New Roman" w:hAnsi="Times New Roman"/>
          <w:sz w:val="24"/>
          <w:szCs w:val="24"/>
          <w:lang w:val="uk-UA"/>
        </w:rPr>
        <w:t xml:space="preserve">4 </w:t>
      </w:r>
      <w:r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 w:rsidR="00B7085F">
        <w:rPr>
          <w:rFonts w:ascii="Times New Roman" w:hAnsi="Times New Roman"/>
          <w:sz w:val="24"/>
          <w:szCs w:val="24"/>
          <w:lang w:val="uk-UA"/>
        </w:rPr>
        <w:t>926</w:t>
      </w:r>
      <w:r w:rsidRPr="00E1627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ІЧНЯНСЬКОЇ МІСЬКОЇ РАДИ</w:t>
      </w: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 202</w:t>
      </w:r>
      <w:r w:rsidR="00204098">
        <w:rPr>
          <w:rFonts w:ascii="Times New Roman" w:hAnsi="Times New Roman"/>
          <w:b/>
          <w:sz w:val="32"/>
          <w:szCs w:val="32"/>
          <w:lang w:val="uk-UA"/>
        </w:rPr>
        <w:t>4</w:t>
      </w:r>
      <w:r w:rsidRPr="00EC3F1B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C84B68" w:rsidRPr="00EC3F1B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  <w:sectPr w:rsidR="00C84B68" w:rsidSect="00C84B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ПЛАН РОБОТИ 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Ічнянської міської ради на 202</w:t>
      </w:r>
      <w:r w:rsidR="00246DFC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4B68" w:rsidRPr="00E3637B" w:rsidRDefault="00C84B68" w:rsidP="00C84B68">
      <w:pPr>
        <w:widowControl w:val="0"/>
        <w:suppressAutoHyphens/>
        <w:spacing w:after="0" w:line="200" w:lineRule="atLeast"/>
        <w:ind w:firstLine="10770"/>
        <w:jc w:val="both"/>
        <w:rPr>
          <w:rFonts w:ascii="Times New Roman" w:hAnsi="Times New Roman" w:cs="Mangal"/>
          <w:kern w:val="1"/>
          <w:sz w:val="28"/>
          <w:szCs w:val="28"/>
          <w:lang w:val="uk-UA" w:eastAsia="zh-CN" w:bidi="hi-IN"/>
        </w:rPr>
      </w:pPr>
    </w:p>
    <w:tbl>
      <w:tblPr>
        <w:tblW w:w="1460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2503"/>
        <w:gridCol w:w="6372"/>
      </w:tblGrid>
      <w:tr w:rsidR="00C84B68" w:rsidRPr="00F60A92" w:rsidTr="00C84B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з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(заходи)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Термін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Відповідальні</w:t>
            </w:r>
          </w:p>
        </w:tc>
      </w:tr>
      <w:tr w:rsidR="00C84B68" w:rsidRPr="00F60A92" w:rsidTr="00C84B68">
        <w:trPr>
          <w:trHeight w:val="228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E3637B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1.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для розгляду на пленарних засіданнях міської ради</w:t>
            </w:r>
          </w:p>
        </w:tc>
      </w:tr>
      <w:tr w:rsidR="00C84B68" w:rsidRPr="009E1FC3" w:rsidTr="00C84B68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246DFC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внесення змін до рішення сесії Ічнянської міської ради восьмого скликання від 23.12.2022 року № </w:t>
            </w:r>
            <w:r w:rsidR="00246DF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863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«Про бюджет Ічнянської міської територіальної громади на 202</w:t>
            </w:r>
            <w:r w:rsidR="00246DF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рік (Код бюджету 2552400000)».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Начальник фінансового управління, міської ради, постійна комісія з питань бюджету і фінансів.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735D3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звіт про виконання міського бюджету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202</w:t>
            </w:r>
            <w:r w:rsidR="00735D31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року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lang w:val="uk-UA" w:eastAsia="zh-CN" w:bidi="hi-IN"/>
              </w:rPr>
              <w:t>Щоквартально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Начальник фінансового управління, міської ради, постійна комісія з питань бюджету і фінансів.</w:t>
            </w:r>
          </w:p>
        </w:tc>
      </w:tr>
      <w:tr w:rsidR="00C84B68" w:rsidRPr="0073610E" w:rsidTr="00C84B68">
        <w:trPr>
          <w:trHeight w:val="5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хід виконання Програми соціально-економічного розвитку Ічнянської міської ради 2021-2023 роки.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735D31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</w:t>
            </w:r>
            <w:r w:rsidR="00C84B68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 міської ради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, постійна комісія з питань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со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ціально – економічного розвитку громади та комунальної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власності.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Затв</w:t>
            </w:r>
            <w:r w:rsidR="00735D31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ердження міських програм на 2024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(за сферами діяльності), чи внесення до них змін.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Протягом року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 структурних підрозділів міської ради, комунальних підприємств та закладів.</w:t>
            </w:r>
          </w:p>
        </w:tc>
      </w:tr>
      <w:tr w:rsidR="00C84B68" w:rsidRPr="009E1FC3" w:rsidTr="00C84B68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Звіти про роботу постійних комісій Ічнянської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73610E" w:rsidTr="00C84B68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розгляд земельних питань та врегулювання  земельних відносин.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Щомісяця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П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ерший заступник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ради,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відділ земельних ресурсів міської ради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, постійна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комісія з питань містобудування, архітектури, з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емлекористування, використання природних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ресурсів та охорони навколишнього середовища.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Звіт керівників комунальних підприємств та закладів Ічнянської міської ради. (за окремим графіком)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F8311D" w:rsidRDefault="00F8311D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комунальних підприємств та закладів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D23EDB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План діяльності Ічнянської міської ради з підготовки регуляторних актів на 202</w:t>
            </w:r>
            <w:r w:rsidR="00D23EDB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D23EDB" w:rsidRDefault="00D23EDB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Грудень 2024 року</w:t>
            </w:r>
          </w:p>
          <w:p w:rsidR="00C84B68" w:rsidRPr="009E1FC3" w:rsidRDefault="00D23EDB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(</w:t>
            </w:r>
            <w:r w:rsidR="00C84B68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необхідністю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інвестицій, спеціаліст І категорії юридичного відділу міської ради.</w:t>
            </w:r>
          </w:p>
          <w:p w:rsidR="00C84B68" w:rsidRPr="009E1FC3" w:rsidRDefault="00C84B68" w:rsidP="00C84B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F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Постійна комісія міської ради питань забезпечення законності, правопорядку, депутатської діяльності, етики та протидії корупції.</w:t>
            </w:r>
          </w:p>
        </w:tc>
      </w:tr>
      <w:tr w:rsidR="00C84B68" w:rsidRPr="0073610E" w:rsidTr="00C84B68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хід виконання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Програм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міської ради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Заступники міського голови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, керівники комунальних підприємств та закладів, профільні постійні комісії.</w:t>
            </w:r>
          </w:p>
        </w:tc>
      </w:tr>
      <w:tr w:rsidR="00C84B68" w:rsidRPr="009E1FC3" w:rsidTr="00C84B68">
        <w:trPr>
          <w:trHeight w:val="14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D23ED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стан підготовки житлово-комунального господарства, об’єктів соціальної інфраструктури до роботи в осінньо-зимовий період 202</w:t>
            </w:r>
            <w:r w:rsidR="00D23EDB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-202</w:t>
            </w:r>
            <w:r w:rsidR="00D23EDB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 років.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ІІІ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Перший заступник, заступники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,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керівники комунальних підприємств та закладів міської ради.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уточнення переліку об’єктів та майна комунальної власності Ічнянської міської територіальної громади.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 xml:space="preserve">I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квартал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2024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ерівники структурних підрозділів та комунальних підприємств і закладів міської ради</w:t>
            </w:r>
          </w:p>
        </w:tc>
      </w:tr>
      <w:tr w:rsidR="00C84B68" w:rsidRPr="0073610E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76048C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бюджет Ічнянської міської територіальної громади на 202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 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2024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Фінансове управління, відділ бухгалтерського обліку та звітності міської ради, постійна комісія з питань бюджету і фінансів.</w:t>
            </w:r>
          </w:p>
        </w:tc>
      </w:tr>
      <w:tr w:rsidR="00C84B68" w:rsidRPr="009E1FC3" w:rsidTr="00C84B68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План роботи міської ради на 2024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Грудень </w:t>
            </w:r>
            <w:r w:rsidR="0076048C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2024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</w:tc>
      </w:tr>
      <w:tr w:rsidR="00C84B68" w:rsidRPr="009E1FC3" w:rsidTr="00C84B68">
        <w:trPr>
          <w:trHeight w:val="277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2.Організаційне забезпечення діяльності міської ради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окремим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графіком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та узгодженням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постійних комісій міської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екретар міської ради.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пленарних засідань міської ради.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Відповідно до Регламенту міської ради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, організаційний та інформаційний відділи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Здійснення контролю за ходом виконання рішень міської ради.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Голови постійних комісій міської ради. 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Надання консультативно – методичної допомоги депутатам міської ради з питань здійснення повноважень, підготовки проектів рішень місько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тощо.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Начальник юридичного відділу міської ради.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Інформаційне забезпечення депутатської діяльності.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та інформаційний відділ міської ради</w:t>
            </w:r>
          </w:p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C84B68" w:rsidRPr="009E1FC3" w:rsidTr="00C84B68">
        <w:trPr>
          <w:trHeight w:val="255"/>
        </w:trPr>
        <w:tc>
          <w:tcPr>
            <w:tcW w:w="146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3.Взаємодія з територіальною громадою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особистого прийому громадян.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графіком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секретар міської ради, депутати міської ради.</w:t>
            </w:r>
          </w:p>
        </w:tc>
      </w:tr>
      <w:tr w:rsidR="00C84B68" w:rsidRPr="009E1FC3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зустрічей з мешканцями громади. Робота в окрузі.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 секретар міської ради, депутати міської ради.</w:t>
            </w:r>
          </w:p>
        </w:tc>
      </w:tr>
      <w:tr w:rsidR="00C84B68" w:rsidRPr="0073610E" w:rsidTr="00C84B68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Участь у громадсько - важливих заходах, семінарах, нарадах, зустрічах з обговорення питань місцевого значення.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9E1FC3" w:rsidRDefault="00C84B68" w:rsidP="00C84B6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ва, заступники міського голови,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секретар міської ради, депутати міської ради, начальник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управлінь і відділів міської ради, керівники комунальних підприємств і закладів міської ради.</w:t>
            </w:r>
          </w:p>
        </w:tc>
      </w:tr>
    </w:tbl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                                                          Олена БУТУРЛИМ</w:t>
      </w:r>
    </w:p>
    <w:p w:rsidR="00C84B68" w:rsidRPr="000C49B1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C84B68" w:rsidRPr="000C49B1" w:rsidSect="00C84B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4B68" w:rsidRPr="009E1FC3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E1FC3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1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9E1FC3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983673">
        <w:rPr>
          <w:rFonts w:ascii="Times New Roman" w:hAnsi="Times New Roman"/>
          <w:sz w:val="24"/>
          <w:szCs w:val="24"/>
          <w:lang w:val="uk-UA"/>
        </w:rPr>
        <w:t>4</w:t>
      </w:r>
      <w:r w:rsidRPr="009E1FC3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8F0026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  <w:r w:rsidRPr="008F0026">
        <w:rPr>
          <w:rFonts w:ascii="Times New Roman" w:hAnsi="Times New Roman"/>
          <w:color w:val="2E74B5" w:themeColor="accent1" w:themeShade="BF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C84B68" w:rsidRPr="009E1FC3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FC3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9E1FC3" w:rsidRDefault="00C84B68" w:rsidP="00C84B68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питань забезпечення законно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сті, правопорядку, депутатської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 xml:space="preserve"> діяльності,</w:t>
      </w:r>
    </w:p>
    <w:p w:rsidR="00C84B68" w:rsidRPr="009E1FC3" w:rsidRDefault="00C84B68" w:rsidP="00C84B68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етики та протидії корупції</w:t>
      </w:r>
      <w:r w:rsidRPr="009E1FC3">
        <w:rPr>
          <w:rFonts w:ascii="Times New Roman" w:hAnsi="Times New Roman"/>
          <w:b/>
          <w:sz w:val="28"/>
          <w:szCs w:val="28"/>
        </w:rPr>
        <w:t xml:space="preserve"> на 20</w:t>
      </w:r>
      <w:r w:rsidRPr="009E1FC3">
        <w:rPr>
          <w:rFonts w:ascii="Times New Roman" w:hAnsi="Times New Roman"/>
          <w:b/>
          <w:sz w:val="28"/>
          <w:szCs w:val="28"/>
          <w:lang w:val="uk-UA"/>
        </w:rPr>
        <w:t>2</w:t>
      </w:r>
      <w:r w:rsidR="0098367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E1F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FC3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5"/>
        <w:gridCol w:w="1736"/>
        <w:gridCol w:w="1858"/>
        <w:gridCol w:w="1478"/>
      </w:tblGrid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Розгляд проектів рішень з питань, що виносяться на розгляд сесії міської ради.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Вивчення роботи громадських формувань міста по забезпеченню правопорядку на території громади.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міста, що є у компетенції комісії.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чинного законодавства, спрямованого на дотримання правопорядку в ОТГ.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забезпечення законності та правопорядку, депутатської діяльності, етики та соціального захисту населення.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 w:rsidR="00983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2024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5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своєчасністю</w:t>
            </w: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заходів депутатами ради по електронному декларуванню та дотриманням антикорупційного законодавства,</w:t>
            </w:r>
          </w:p>
        </w:tc>
        <w:tc>
          <w:tcPr>
            <w:tcW w:w="1736" w:type="dxa"/>
          </w:tcPr>
          <w:p w:rsidR="00C84B68" w:rsidRPr="000A3A7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C84B68" w:rsidRPr="000A3A79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8F0026" w:rsidRDefault="00FA0BE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Олена БУТУРЛИМ</w:t>
      </w:r>
    </w:p>
    <w:p w:rsidR="00C84B68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C84B68" w:rsidRPr="003644E4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2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036FC6">
        <w:rPr>
          <w:rFonts w:ascii="Times New Roman" w:hAnsi="Times New Roman"/>
          <w:sz w:val="24"/>
          <w:szCs w:val="24"/>
          <w:lang w:val="uk-UA"/>
        </w:rPr>
        <w:t>4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spacing w:after="0" w:line="240" w:lineRule="auto"/>
        <w:ind w:left="6663" w:hanging="291"/>
        <w:jc w:val="right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3644E4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8F0026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з питань бюджету та фінансів на 202</w:t>
      </w:r>
      <w:r w:rsidR="00036FC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84B68" w:rsidRPr="00606A02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3746"/>
        <w:gridCol w:w="1740"/>
        <w:gridCol w:w="1860"/>
        <w:gridCol w:w="1480"/>
      </w:tblGrid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46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4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46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Розгляд проектів рішень, що виносяться на розгляд сесій міської ради.</w:t>
            </w:r>
          </w:p>
        </w:tc>
        <w:tc>
          <w:tcPr>
            <w:tcW w:w="1740" w:type="dxa"/>
          </w:tcPr>
          <w:p w:rsidR="00C84B68" w:rsidRPr="003644E4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6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використання бюджетних коштів та контроль за виконанням міського бюджету.</w:t>
            </w:r>
          </w:p>
        </w:tc>
        <w:tc>
          <w:tcPr>
            <w:tcW w:w="1740" w:type="dxa"/>
          </w:tcPr>
          <w:p w:rsidR="00C84B68" w:rsidRPr="003644E4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6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40" w:type="dxa"/>
          </w:tcPr>
          <w:p w:rsidR="00C84B68" w:rsidRPr="003644E4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6" w:type="dxa"/>
          </w:tcPr>
          <w:p w:rsidR="00C84B68" w:rsidRPr="003644E4" w:rsidRDefault="00C819FB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 w:rsidR="00C84B68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виконання міського бюджету:</w:t>
            </w:r>
          </w:p>
          <w:p w:rsidR="00C84B68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202</w:t>
            </w:r>
            <w:r w:rsidR="00B173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рік,</w:t>
            </w:r>
            <w:r w:rsidR="00B173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 2024 рік поквартально</w:t>
            </w:r>
          </w:p>
          <w:p w:rsidR="00C819FB" w:rsidRPr="003644E4" w:rsidRDefault="00C819FB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2023 рік</w:t>
            </w:r>
          </w:p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перший квартал 202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перше півріччя 202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C84B68" w:rsidRPr="003644E4" w:rsidRDefault="00C84B68" w:rsidP="00131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дев`ять місяців 202</w:t>
            </w:r>
            <w:r w:rsidR="001316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740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131602" w:rsidRDefault="00131602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1602" w:rsidRDefault="00131602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1602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781311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781311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781311" w:rsidRPr="00781311" w:rsidRDefault="00781311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186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3644E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6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фінансово-господарської діяльності комунальних підприємств та закладів міської ради.</w:t>
            </w:r>
          </w:p>
        </w:tc>
        <w:tc>
          <w:tcPr>
            <w:tcW w:w="1740" w:type="dxa"/>
          </w:tcPr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6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бюджету і фінансів.</w:t>
            </w:r>
          </w:p>
        </w:tc>
        <w:tc>
          <w:tcPr>
            <w:tcW w:w="1740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606A02" w:rsidTr="00C84B68">
        <w:tc>
          <w:tcPr>
            <w:tcW w:w="518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46" w:type="dxa"/>
          </w:tcPr>
          <w:p w:rsidR="00C84B68" w:rsidRPr="0054272A" w:rsidRDefault="00C84B68" w:rsidP="005F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міський бюджет на 202</w:t>
            </w:r>
            <w:r w:rsidR="005F77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740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4B68" w:rsidRPr="0054272A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C84B68" w:rsidRPr="0054272A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54272A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FA0BE8" w:rsidRPr="008F0026" w:rsidRDefault="00FA0BE8" w:rsidP="00FA0BE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Олена БУТУРЛИМ</w:t>
      </w:r>
    </w:p>
    <w:p w:rsidR="00C84B68" w:rsidRPr="0054272A" w:rsidRDefault="00C84B68" w:rsidP="00C84B68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3644E4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3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3644E4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5F7705">
        <w:rPr>
          <w:rFonts w:ascii="Times New Roman" w:hAnsi="Times New Roman"/>
          <w:sz w:val="24"/>
          <w:szCs w:val="24"/>
          <w:lang w:val="uk-UA"/>
        </w:rPr>
        <w:t>4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соціально-економічного розвитку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громади та комунальної власності </w:t>
      </w:r>
      <w:r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5F770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2"/>
        <w:gridCol w:w="1737"/>
        <w:gridCol w:w="1859"/>
        <w:gridCol w:w="1479"/>
      </w:tblGrid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використання бюджетних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реалізацію програм соціально-економічного розвитку.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1447"/>
        </w:trPr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розвитку  Ічнянської міської  об’єднаної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 на 2022-2023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роки.</w:t>
            </w:r>
          </w:p>
        </w:tc>
        <w:tc>
          <w:tcPr>
            <w:tcW w:w="1737" w:type="dxa"/>
          </w:tcPr>
          <w:p w:rsidR="00C84B68" w:rsidRPr="0044317F" w:rsidRDefault="0044317F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C84B68">
              <w:rPr>
                <w:rFonts w:ascii="Times New Roman" w:hAnsi="Times New Roman"/>
                <w:lang w:val="en-US"/>
              </w:rPr>
              <w:t xml:space="preserve"> </w:t>
            </w:r>
            <w:r w:rsidR="00C84B68">
              <w:rPr>
                <w:rFonts w:ascii="Times New Roman" w:hAnsi="Times New Roman"/>
                <w:lang w:val="uk-UA"/>
              </w:rPr>
              <w:t>квартал</w:t>
            </w:r>
            <w:r>
              <w:rPr>
                <w:rFonts w:ascii="Times New Roman" w:hAnsi="Times New Roman"/>
                <w:lang w:val="en-US"/>
              </w:rPr>
              <w:t xml:space="preserve"> 2024р.</w:t>
            </w:r>
          </w:p>
          <w:p w:rsidR="00C84B68" w:rsidRPr="0097318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A7249A" w:rsidTr="00C84B68">
        <w:trPr>
          <w:trHeight w:val="1139"/>
        </w:trPr>
        <w:tc>
          <w:tcPr>
            <w:tcW w:w="517" w:type="dxa"/>
          </w:tcPr>
          <w:p w:rsidR="00C84B68" w:rsidRPr="00CB6FAD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2" w:type="dxa"/>
          </w:tcPr>
          <w:p w:rsidR="00C84B68" w:rsidRPr="00CB6FAD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Про стан обліку комунальних підприємств, закладів та майна комунальної власності Ічнянської  міської ради.</w:t>
            </w:r>
          </w:p>
        </w:tc>
        <w:tc>
          <w:tcPr>
            <w:tcW w:w="1737" w:type="dxa"/>
          </w:tcPr>
          <w:p w:rsidR="00C84B68" w:rsidRPr="00CB6FAD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CB6FAD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CB6FAD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1430"/>
        </w:trPr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соціально-економічного розвитку галузей народного господарства,  комунальної власності і обслуговування населення.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593"/>
        </w:trPr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2" w:type="dxa"/>
          </w:tcPr>
          <w:p w:rsidR="00C84B68" w:rsidRPr="00F15A9C" w:rsidRDefault="00C84B68" w:rsidP="008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Програму соціально-економічного розвитку громади на 2024 </w:t>
            </w:r>
            <w:r w:rsidR="008C7F1B">
              <w:rPr>
                <w:rFonts w:ascii="Times New Roman" w:hAnsi="Times New Roman"/>
                <w:sz w:val="24"/>
                <w:szCs w:val="24"/>
                <w:lang w:val="uk-UA"/>
              </w:rPr>
              <w:t>-2025ро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C7F1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737" w:type="dxa"/>
          </w:tcPr>
          <w:p w:rsidR="00C84B68" w:rsidRPr="00F15A9C" w:rsidRDefault="0097571B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2024р.</w:t>
            </w:r>
            <w:r w:rsidR="00C84B68"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rPr>
          <w:trHeight w:val="1232"/>
        </w:trPr>
        <w:tc>
          <w:tcPr>
            <w:tcW w:w="517" w:type="dxa"/>
          </w:tcPr>
          <w:p w:rsidR="00C84B68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2" w:type="dxa"/>
          </w:tcPr>
          <w:p w:rsidR="00C84B68" w:rsidRPr="000606CB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комунальної</w:t>
            </w:r>
          </w:p>
          <w:p w:rsidR="00C84B68" w:rsidRPr="000606CB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власності  та майна Ічнянської міської територіальної громади</w:t>
            </w:r>
          </w:p>
          <w:p w:rsidR="00C84B68" w:rsidRPr="000606CB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  <w:lang w:val="uk-UA"/>
              </w:rPr>
              <w:t>квартал</w:t>
            </w:r>
          </w:p>
          <w:p w:rsidR="00C84B68" w:rsidRPr="00973189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безоплатне прийняття 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комунальну власність міської ради об’єктів соціальної 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передачу у відповідні відділи міської ради </w:t>
            </w:r>
          </w:p>
        </w:tc>
        <w:tc>
          <w:tcPr>
            <w:tcW w:w="173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215C" w:rsidRDefault="008D215C" w:rsidP="00FA0BE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A0BE8" w:rsidRPr="008F0026" w:rsidRDefault="00FA0BE8" w:rsidP="00FA0BE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Олена БУТУРЛИМ</w:t>
      </w:r>
    </w:p>
    <w:p w:rsidR="00C84B68" w:rsidRDefault="00C84B6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FA0BE8" w:rsidRDefault="00FA0BE8" w:rsidP="00C84B68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="0097571B"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F15A9C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97571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містобудування, архітектури, землекористування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>, використання природних ресурсів та охорони навколишнього середовища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15215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76" w:tblpY="95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2"/>
        <w:gridCol w:w="1612"/>
        <w:gridCol w:w="1863"/>
        <w:gridCol w:w="1485"/>
      </w:tblGrid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C84B68" w:rsidRPr="004B0214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B0214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контролю за передачею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приватну власність земельних ділянок громадянам. 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містобудування та землекористування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земельного законодавства при реформуванні земельних відносин.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забезпечення дотримання вимог чинного законодавства при 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земельних ділянок громадянам.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земель запасу та резерву.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хід укладення договорів оренди земельних ділянок, що знаходяться під господарськими дворами та незатребуваних паїв.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використання земельних ресурсів.</w:t>
            </w:r>
          </w:p>
        </w:tc>
        <w:tc>
          <w:tcPr>
            <w:tcW w:w="1612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34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регулювання земельних відносин, використання природних ресурсів та охорони навколишнього середовища.</w:t>
            </w:r>
          </w:p>
        </w:tc>
        <w:tc>
          <w:tcPr>
            <w:tcW w:w="1612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84B68" w:rsidRPr="00DD637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215C" w:rsidRDefault="008D215C" w:rsidP="008D215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215C" w:rsidRDefault="008D215C" w:rsidP="008D215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215C" w:rsidRPr="008F0026" w:rsidRDefault="008D215C" w:rsidP="008D215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Олена БУТУРЛИМ</w:t>
      </w: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215C" w:rsidRDefault="008D215C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215C" w:rsidRDefault="008D215C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C84B68" w:rsidP="00C84B6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5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C84B68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C84B68" w:rsidRPr="00F15A9C" w:rsidRDefault="00C84B68" w:rsidP="00C84B68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на 202</w:t>
      </w:r>
      <w:r w:rsidR="0015215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C84B68" w:rsidRPr="00F15A9C" w:rsidRDefault="00C84B68" w:rsidP="00C84B6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гуманітарних </w:t>
      </w:r>
      <w:r>
        <w:rPr>
          <w:rFonts w:ascii="Times New Roman" w:hAnsi="Times New Roman"/>
          <w:b/>
          <w:sz w:val="28"/>
          <w:szCs w:val="28"/>
          <w:lang w:val="uk-UA"/>
        </w:rPr>
        <w:t>питань та соціальної політики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5215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1"/>
        <w:gridCol w:w="1738"/>
        <w:gridCol w:w="1859"/>
        <w:gridCol w:w="1479"/>
      </w:tblGrid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харчування дітей дошкільного та шкільного віку в комунальних закладах. .</w:t>
            </w:r>
          </w:p>
        </w:tc>
        <w:tc>
          <w:tcPr>
            <w:tcW w:w="1738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вимог чинного законодавства України  в закладах гуманітарного спрямування.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безоплатну передачу у комунальну власність міської ради закладів освіти, культури, охорони здоров’я, інших об’єктів соціальної інфраструктури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 гуманітарних питань .</w:t>
            </w:r>
          </w:p>
        </w:tc>
        <w:tc>
          <w:tcPr>
            <w:tcW w:w="1738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1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закладів освіти, культури до роботи в осінньо-зимовий період.</w:t>
            </w:r>
          </w:p>
        </w:tc>
        <w:tc>
          <w:tcPr>
            <w:tcW w:w="1738" w:type="dxa"/>
          </w:tcPr>
          <w:p w:rsidR="00C84B68" w:rsidRPr="00F15A9C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Серпень-вересень 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C84B68" w:rsidRPr="008642DF" w:rsidTr="00C84B68">
        <w:tc>
          <w:tcPr>
            <w:tcW w:w="517" w:type="dxa"/>
          </w:tcPr>
          <w:p w:rsidR="00C84B68" w:rsidRPr="00DD637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1" w:type="dxa"/>
          </w:tcPr>
          <w:p w:rsidR="00C84B68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комунальних закладів освіти міської ради укриттями та автономними енергоустановками.</w:t>
            </w:r>
          </w:p>
        </w:tc>
        <w:tc>
          <w:tcPr>
            <w:tcW w:w="1738" w:type="dxa"/>
          </w:tcPr>
          <w:p w:rsidR="00C84B68" w:rsidRDefault="00C84B68" w:rsidP="00C84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C84B68" w:rsidRPr="00F15A9C" w:rsidRDefault="00C84B68" w:rsidP="00C8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C84B68" w:rsidRPr="00F15A9C" w:rsidRDefault="00C84B68" w:rsidP="00C84B68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D215C" w:rsidRDefault="008D215C" w:rsidP="008D215C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4B68" w:rsidRDefault="008D215C" w:rsidP="008D215C">
      <w:pPr>
        <w:tabs>
          <w:tab w:val="left" w:pos="6345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Олена БУТУРЛИМ</w:t>
      </w:r>
      <w:bookmarkStart w:id="0" w:name="_GoBack"/>
      <w:bookmarkEnd w:id="0"/>
    </w:p>
    <w:sectPr w:rsidR="00C84B68" w:rsidSect="00C84B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CF" w:rsidRDefault="008023CF" w:rsidP="00C84B68">
      <w:pPr>
        <w:spacing w:after="0" w:line="240" w:lineRule="auto"/>
      </w:pPr>
      <w:r>
        <w:separator/>
      </w:r>
    </w:p>
  </w:endnote>
  <w:endnote w:type="continuationSeparator" w:id="0">
    <w:p w:rsidR="008023CF" w:rsidRDefault="008023CF" w:rsidP="00C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CF" w:rsidRDefault="008023CF" w:rsidP="00C84B68">
      <w:pPr>
        <w:spacing w:after="0" w:line="240" w:lineRule="auto"/>
      </w:pPr>
      <w:r>
        <w:separator/>
      </w:r>
    </w:p>
  </w:footnote>
  <w:footnote w:type="continuationSeparator" w:id="0">
    <w:p w:rsidR="008023CF" w:rsidRDefault="008023CF" w:rsidP="00C8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1CC0"/>
    <w:multiLevelType w:val="hybridMultilevel"/>
    <w:tmpl w:val="8D0C759E"/>
    <w:lvl w:ilvl="0" w:tplc="BA60934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8"/>
    <w:rsid w:val="00036FC6"/>
    <w:rsid w:val="00077081"/>
    <w:rsid w:val="000A7311"/>
    <w:rsid w:val="00131602"/>
    <w:rsid w:val="00152159"/>
    <w:rsid w:val="00186F15"/>
    <w:rsid w:val="00204098"/>
    <w:rsid w:val="00246DFC"/>
    <w:rsid w:val="004279FB"/>
    <w:rsid w:val="0044317F"/>
    <w:rsid w:val="005F7705"/>
    <w:rsid w:val="00687273"/>
    <w:rsid w:val="00735D31"/>
    <w:rsid w:val="0076048C"/>
    <w:rsid w:val="00781311"/>
    <w:rsid w:val="008023CF"/>
    <w:rsid w:val="008708B3"/>
    <w:rsid w:val="008C7F1B"/>
    <w:rsid w:val="008D215C"/>
    <w:rsid w:val="009115F8"/>
    <w:rsid w:val="0097571B"/>
    <w:rsid w:val="00983673"/>
    <w:rsid w:val="009B3232"/>
    <w:rsid w:val="00B173DC"/>
    <w:rsid w:val="00B7085F"/>
    <w:rsid w:val="00C819FB"/>
    <w:rsid w:val="00C84B68"/>
    <w:rsid w:val="00D23EDB"/>
    <w:rsid w:val="00F8311D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5F5"/>
  <w15:chartTrackingRefBased/>
  <w15:docId w15:val="{E22344CD-C1B5-4AA1-8834-38215C49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6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B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84B68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84B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84B68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79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11694</Words>
  <Characters>6667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cp:lastPrinted>2024-01-09T15:38:00Z</cp:lastPrinted>
  <dcterms:created xsi:type="dcterms:W3CDTF">2024-01-09T15:10:00Z</dcterms:created>
  <dcterms:modified xsi:type="dcterms:W3CDTF">2024-02-06T15:33:00Z</dcterms:modified>
</cp:coreProperties>
</file>